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A1" w:rsidRPr="001C684F" w:rsidRDefault="00F71DA1" w:rsidP="00F11898">
      <w:pPr>
        <w:ind w:firstLine="539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1C684F">
        <w:rPr>
          <w:b/>
          <w:bCs/>
          <w:szCs w:val="28"/>
        </w:rPr>
        <w:t xml:space="preserve">еречень </w:t>
      </w:r>
      <w:r>
        <w:rPr>
          <w:b/>
          <w:bCs/>
          <w:szCs w:val="28"/>
        </w:rPr>
        <w:t>основных</w:t>
      </w:r>
      <w:r w:rsidRPr="001C684F">
        <w:rPr>
          <w:b/>
          <w:bCs/>
          <w:szCs w:val="28"/>
        </w:rPr>
        <w:t xml:space="preserve"> показателей</w:t>
      </w:r>
    </w:p>
    <w:p w:rsidR="00F71DA1" w:rsidRDefault="00F71DA1" w:rsidP="00F11898">
      <w:pPr>
        <w:shd w:val="clear" w:color="auto" w:fill="FFFFFF"/>
        <w:ind w:firstLine="539"/>
        <w:jc w:val="center"/>
        <w:rPr>
          <w:b/>
          <w:bCs/>
          <w:szCs w:val="28"/>
        </w:rPr>
      </w:pPr>
      <w:r w:rsidRPr="001C684F">
        <w:rPr>
          <w:b/>
          <w:bCs/>
          <w:szCs w:val="28"/>
        </w:rPr>
        <w:t xml:space="preserve">для оценки </w:t>
      </w:r>
      <w:r w:rsidR="00760B60">
        <w:rPr>
          <w:b/>
          <w:bCs/>
          <w:szCs w:val="28"/>
        </w:rPr>
        <w:t>эффективности деятельности ГАУ</w:t>
      </w:r>
      <w:r>
        <w:rPr>
          <w:b/>
          <w:bCs/>
          <w:szCs w:val="28"/>
        </w:rPr>
        <w:t xml:space="preserve"> НСО «НО РНД»</w:t>
      </w:r>
    </w:p>
    <w:p w:rsidR="00F11898" w:rsidRPr="001C684F" w:rsidRDefault="00F11898" w:rsidP="00F11898">
      <w:pPr>
        <w:shd w:val="clear" w:color="auto" w:fill="FFFFFF"/>
        <w:ind w:firstLine="539"/>
        <w:jc w:val="center"/>
        <w:rPr>
          <w:b/>
          <w:bCs/>
          <w:szCs w:val="28"/>
        </w:rPr>
      </w:pPr>
    </w:p>
    <w:tbl>
      <w:tblPr>
        <w:tblW w:w="10491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090"/>
        <w:gridCol w:w="7416"/>
        <w:gridCol w:w="1985"/>
      </w:tblGrid>
      <w:tr w:rsidR="00F71DA1" w:rsidRPr="001C684F" w:rsidTr="00F71DA1">
        <w:trPr>
          <w:trHeight w:val="6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 xml:space="preserve">№ </w:t>
            </w:r>
          </w:p>
        </w:tc>
        <w:tc>
          <w:tcPr>
            <w:tcW w:w="7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1DA1" w:rsidRPr="001C684F" w:rsidRDefault="00F71DA1" w:rsidP="00B82138">
            <w:pPr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>Единицы  измерения</w:t>
            </w:r>
          </w:p>
        </w:tc>
      </w:tr>
      <w:tr w:rsidR="00F71DA1" w:rsidRPr="001C684F" w:rsidTr="00F71DA1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1.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71DA1" w:rsidRPr="001C684F" w:rsidRDefault="00F71DA1" w:rsidP="00B82138">
            <w:pPr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 xml:space="preserve">Показатели, характеризующие конечные результаты деятельности </w:t>
            </w:r>
            <w:r w:rsidR="00C4233B">
              <w:rPr>
                <w:b/>
                <w:bCs/>
                <w:szCs w:val="28"/>
              </w:rPr>
              <w:t>учреждения</w:t>
            </w:r>
          </w:p>
        </w:tc>
      </w:tr>
      <w:tr w:rsidR="00F71DA1" w:rsidRPr="001C684F" w:rsidTr="00F71DA1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1.1.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Удовлетворенность потребителей предоставлением услуг учреждением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ind w:firstLineChars="200" w:firstLine="560"/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 xml:space="preserve">Показатели, характеризующие </w:t>
            </w:r>
            <w:r w:rsidR="00C4233B">
              <w:rPr>
                <w:b/>
                <w:bCs/>
                <w:szCs w:val="28"/>
              </w:rPr>
              <w:t>деятельность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 </w:t>
            </w:r>
          </w:p>
        </w:tc>
      </w:tr>
      <w:tr w:rsidR="00F71DA1" w:rsidRPr="001C684F" w:rsidTr="00F71DA1">
        <w:trPr>
          <w:trHeight w:val="32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Процент выполнения государственного 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2.2.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Уровень соблюдения стандартов на предоставляемые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2.3.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 xml:space="preserve">Уровень выполнения целевых </w:t>
            </w:r>
            <w:r w:rsidRPr="001C684F">
              <w:rPr>
                <w:szCs w:val="28"/>
              </w:rPr>
              <w:t xml:space="preserve">показателей (индикаторов) </w:t>
            </w:r>
            <w:r w:rsidRPr="001C684F">
              <w:rPr>
                <w:color w:val="000000"/>
                <w:szCs w:val="28"/>
              </w:rPr>
              <w:t>эффективности деятельности учреждения («дорожная карта»)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10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2.2.1.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Результаты  выполнения замечаний актов внешних проверок деятельности учреждения (</w:t>
            </w:r>
            <w:r w:rsidRPr="001C684F">
              <w:rPr>
                <w:szCs w:val="28"/>
              </w:rPr>
              <w:t>обеспечение условий охраны труда, выполнения требований СанПиН норм, противопожарной безопасности, безопасности здоровья и жизни людей</w:t>
            </w:r>
            <w:r w:rsidRPr="001C684F">
              <w:rPr>
                <w:color w:val="000000"/>
                <w:szCs w:val="28"/>
              </w:rPr>
              <w:t xml:space="preserve">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 </w:t>
            </w:r>
          </w:p>
        </w:tc>
      </w:tr>
      <w:tr w:rsidR="00F71DA1" w:rsidRPr="001C684F" w:rsidTr="00F71DA1">
        <w:trPr>
          <w:trHeight w:val="30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2.3.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Доля внебюджетных средств в  бюджете учреждения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47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2.4.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Доля стимулирующего фонда в общем фонде оплаты труда учреждения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2.5.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Среднемесячная заработная плата работников,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руб.</w:t>
            </w:r>
          </w:p>
        </w:tc>
      </w:tr>
      <w:tr w:rsidR="00F71DA1" w:rsidRPr="001C684F" w:rsidTr="00F71DA1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947B96" w:rsidP="00B82138">
            <w:pPr>
              <w:rPr>
                <w:szCs w:val="28"/>
              </w:rPr>
            </w:pPr>
            <w:r>
              <w:rPr>
                <w:szCs w:val="28"/>
              </w:rPr>
              <w:t>2.5.1</w:t>
            </w:r>
            <w:r w:rsidR="00F71DA1" w:rsidRPr="001C684F">
              <w:rPr>
                <w:szCs w:val="28"/>
              </w:rPr>
              <w:t>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Среднемесячная заработная плата основных специалистов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руб.</w:t>
            </w:r>
          </w:p>
        </w:tc>
      </w:tr>
      <w:tr w:rsidR="00F71DA1" w:rsidRPr="001C684F" w:rsidTr="00F71DA1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2.6.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Процент укомплектованности кадров в соответствии со штатным расписанием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2.6.1.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Доля основных специалистов от числа всех работников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40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2.6.2.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Доля основных специалистов со средне специальным образованием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2.6.3.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Доля основных специалистов с высшим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2.6.4.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Доля аттестованных работников (без младшего обслуживающего персонала)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1DA1" w:rsidRPr="001C684F" w:rsidRDefault="00947B96" w:rsidP="00B82138">
            <w:pPr>
              <w:rPr>
                <w:szCs w:val="28"/>
              </w:rPr>
            </w:pPr>
            <w:r>
              <w:rPr>
                <w:szCs w:val="28"/>
              </w:rPr>
              <w:t>2.6.5</w:t>
            </w:r>
            <w:r w:rsidR="00F71DA1" w:rsidRPr="001C684F">
              <w:rPr>
                <w:szCs w:val="28"/>
              </w:rPr>
              <w:t>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szCs w:val="28"/>
              </w:rPr>
            </w:pPr>
            <w:r w:rsidRPr="001C684F">
              <w:rPr>
                <w:szCs w:val="28"/>
              </w:rPr>
              <w:t>Доля работников (без младшего обслуживающего персонала), прошедших курсы повышения квалификации за последние 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%</w:t>
            </w:r>
          </w:p>
        </w:tc>
      </w:tr>
      <w:tr w:rsidR="00F71DA1" w:rsidRPr="001C684F" w:rsidTr="00F71DA1">
        <w:trPr>
          <w:trHeight w:val="2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szCs w:val="28"/>
              </w:rPr>
            </w:pPr>
            <w:r w:rsidRPr="004F3782">
              <w:rPr>
                <w:szCs w:val="28"/>
              </w:rPr>
              <w:t>Количество мероприятий межрегионального и федерального уровня, проведенных учреждением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39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2.8.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szCs w:val="28"/>
              </w:rPr>
            </w:pPr>
            <w:r w:rsidRPr="004F3782">
              <w:rPr>
                <w:szCs w:val="28"/>
              </w:rPr>
              <w:t>Сотрудничество со СМИ разного вида и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4F3782">
        <w:trPr>
          <w:trHeight w:val="9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lastRenderedPageBreak/>
              <w:t>2.8.1.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A1" w:rsidRPr="00947B96" w:rsidRDefault="00F71DA1" w:rsidP="00B82138">
            <w:pPr>
              <w:rPr>
                <w:color w:val="000000"/>
                <w:szCs w:val="28"/>
                <w:highlight w:val="yellow"/>
              </w:rPr>
            </w:pPr>
            <w:r w:rsidRPr="004F3782">
              <w:rPr>
                <w:color w:val="000000"/>
                <w:szCs w:val="28"/>
              </w:rPr>
              <w:t xml:space="preserve">Количество публикаций  в федеральных и региональных  средствах массовой информации, из них посвященных пропаганде культуры, духовности и нравственности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45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>3.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71DA1" w:rsidRPr="001C684F" w:rsidRDefault="00F71DA1" w:rsidP="00B82138">
            <w:pPr>
              <w:jc w:val="center"/>
              <w:rPr>
                <w:b/>
                <w:bCs/>
                <w:szCs w:val="28"/>
              </w:rPr>
            </w:pPr>
            <w:r w:rsidRPr="001C684F">
              <w:rPr>
                <w:b/>
                <w:bCs/>
                <w:szCs w:val="28"/>
              </w:rPr>
              <w:t>Показатели, характеризующи</w:t>
            </w:r>
            <w:r w:rsidR="00760B60">
              <w:rPr>
                <w:b/>
                <w:bCs/>
                <w:szCs w:val="28"/>
              </w:rPr>
              <w:t>е  развитие ГАУ</w:t>
            </w:r>
            <w:bookmarkStart w:id="0" w:name="_GoBack"/>
            <w:bookmarkEnd w:id="0"/>
            <w:r>
              <w:rPr>
                <w:b/>
                <w:bCs/>
                <w:szCs w:val="28"/>
              </w:rPr>
              <w:t xml:space="preserve"> НСО «НО РНД»</w:t>
            </w:r>
          </w:p>
        </w:tc>
      </w:tr>
      <w:tr w:rsidR="00F71DA1" w:rsidRPr="001C684F" w:rsidTr="00F71DA1">
        <w:trPr>
          <w:trHeight w:val="32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>Уровень внедрения   технологий управления учреждением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</w:p>
        </w:tc>
      </w:tr>
      <w:tr w:rsidR="00F71DA1" w:rsidRPr="001C684F" w:rsidTr="00F71DA1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3.1.1.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 xml:space="preserve">Реализация в учреждении утвержденной долгосрочной программы развития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да/нет </w:t>
            </w:r>
          </w:p>
        </w:tc>
      </w:tr>
      <w:tr w:rsidR="00F71DA1" w:rsidRPr="001C684F" w:rsidTr="00F71DA1">
        <w:trPr>
          <w:trHeight w:val="69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4F3782" w:rsidP="00B82138">
            <w:pPr>
              <w:rPr>
                <w:szCs w:val="28"/>
              </w:rPr>
            </w:pPr>
            <w:r>
              <w:rPr>
                <w:szCs w:val="28"/>
              </w:rPr>
              <w:t>3.1.2</w:t>
            </w:r>
            <w:r w:rsidR="00F71DA1" w:rsidRPr="001C684F">
              <w:rPr>
                <w:szCs w:val="28"/>
              </w:rPr>
              <w:t>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>Реализация в учреждении утвержденной системы оценки эффективности деятельности учреждения, качества предоставления услуг, включая независимую оценку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 да/нет </w:t>
            </w:r>
          </w:p>
        </w:tc>
      </w:tr>
      <w:tr w:rsidR="00F71DA1" w:rsidRPr="001C684F" w:rsidTr="00F71DA1">
        <w:trPr>
          <w:trHeight w:val="56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3.1.4.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 xml:space="preserve">Проведение мониторинга эффективности деятельности учреждения и оценки качества предоставления услуг по утвержденным показателям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да/нет  </w:t>
            </w:r>
          </w:p>
        </w:tc>
      </w:tr>
      <w:tr w:rsidR="00F71DA1" w:rsidRPr="001C684F" w:rsidTr="00F71DA1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3.1.5.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 xml:space="preserve">Руководство персонала учреждения Кодексом профессиональной этики, принятого трудовым коллективом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 да/нет </w:t>
            </w:r>
          </w:p>
        </w:tc>
      </w:tr>
      <w:tr w:rsidR="00F71DA1" w:rsidRPr="001C684F" w:rsidTr="00F71DA1">
        <w:trPr>
          <w:trHeight w:val="2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3.2.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 xml:space="preserve">Уровень участия  в реализации программ и проектов разного уровня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</w:p>
        </w:tc>
      </w:tr>
      <w:tr w:rsidR="00F71DA1" w:rsidRPr="001C684F" w:rsidTr="00F71DA1">
        <w:trPr>
          <w:trHeight w:val="2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3.2.1.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color w:val="000000"/>
                <w:szCs w:val="28"/>
              </w:rPr>
              <w:t>Количество программ и проектов (других ведомств Новосибирской области, других регионов РФ, федеральных, международных), в реализации которых учреждение принимает участие (без учета долгосрочных программ министерства культуры Новосибирской области),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7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3.2.2.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color w:val="000000"/>
                <w:szCs w:val="28"/>
              </w:rPr>
            </w:pPr>
            <w:r w:rsidRPr="004F3782">
              <w:rPr>
                <w:szCs w:val="28"/>
              </w:rPr>
              <w:t>Количество проектов, поддержанных в рамках федеральной целевой программы «Культура России (2012-2018 годы)» и получивших гранты Президента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3.2.3.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szCs w:val="28"/>
              </w:rPr>
            </w:pPr>
            <w:r w:rsidRPr="004F3782">
              <w:rPr>
                <w:szCs w:val="28"/>
              </w:rPr>
              <w:t>Результаты  участия в конкурсах, грантах разного уровня: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 </w:t>
            </w: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szCs w:val="28"/>
              </w:rPr>
            </w:pPr>
            <w:r w:rsidRPr="004F3782">
              <w:rPr>
                <w:szCs w:val="28"/>
              </w:rPr>
              <w:t xml:space="preserve">число победителей, лауреатов (проектов, мероприятий и др.) международных, межрегиональных и областных конкурсов и фестивалей, грантов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  <w:highlight w:val="cyan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4F3782" w:rsidRDefault="00F71DA1" w:rsidP="00B82138">
            <w:pPr>
              <w:jc w:val="both"/>
              <w:rPr>
                <w:szCs w:val="28"/>
              </w:rPr>
            </w:pPr>
            <w:r w:rsidRPr="004F3782">
              <w:rPr>
                <w:szCs w:val="28"/>
              </w:rPr>
              <w:t>число победителей, лауреатов (работников учреждений) международных, межрегиональных и областных конкурсов и фестивалей, грантов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чел.</w:t>
            </w: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3.2.4.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Сотрудничество с учреждениями социальной сферы и образования, общественными организациями и др.: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  <w:highlight w:val="cyan"/>
              </w:rPr>
            </w:pP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количество учреждений социальной сферы и образования, общественных организаций и др. с которыми учреждение сотрудничает (всего),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  <w:highlight w:val="cyan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>количество учреждений социальной сферы и образования, общественных организаций и др. с которыми учреждение сотрудничает на 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  <w:highlight w:val="cyan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239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t>3.3.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 xml:space="preserve">Количество посещений Интернет сайта </w:t>
            </w:r>
            <w:r w:rsidRPr="001C684F">
              <w:rPr>
                <w:szCs w:val="28"/>
              </w:rPr>
              <w:t xml:space="preserve">(количество обращений в стационарном и удаленном режиме пользователей к электронным информационным ресурсам)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szCs w:val="28"/>
              </w:rPr>
              <w:t>ед.</w:t>
            </w:r>
          </w:p>
        </w:tc>
      </w:tr>
      <w:tr w:rsidR="00F71DA1" w:rsidRPr="001C684F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1C684F" w:rsidRDefault="00F71DA1" w:rsidP="00B82138">
            <w:pPr>
              <w:rPr>
                <w:szCs w:val="28"/>
              </w:rPr>
            </w:pPr>
            <w:r w:rsidRPr="001C684F">
              <w:rPr>
                <w:szCs w:val="28"/>
              </w:rPr>
              <w:lastRenderedPageBreak/>
              <w:t>3.3.1.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1C684F" w:rsidRDefault="00F71DA1" w:rsidP="00B82138">
            <w:pPr>
              <w:jc w:val="both"/>
              <w:rPr>
                <w:color w:val="000000"/>
                <w:szCs w:val="28"/>
              </w:rPr>
            </w:pPr>
            <w:r w:rsidRPr="001C684F">
              <w:rPr>
                <w:color w:val="000000"/>
                <w:szCs w:val="28"/>
              </w:rPr>
              <w:t xml:space="preserve">Работа с удаленными пользователями (дистанционное информационное обслуживание, интернет-конференции, интернет-конкурсы, интернет-проекты и др.)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1C684F" w:rsidRDefault="00F71DA1" w:rsidP="00B82138">
            <w:pPr>
              <w:jc w:val="center"/>
              <w:rPr>
                <w:szCs w:val="28"/>
              </w:rPr>
            </w:pPr>
            <w:r w:rsidRPr="001C684F">
              <w:rPr>
                <w:color w:val="000000"/>
                <w:szCs w:val="28"/>
              </w:rPr>
              <w:t>да/нет</w:t>
            </w:r>
            <w:r w:rsidRPr="001C684F">
              <w:rPr>
                <w:szCs w:val="28"/>
              </w:rPr>
              <w:t> 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947B96" w:rsidP="00F71DA1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F71DA1" w:rsidRDefault="00F71DA1" w:rsidP="00B82138">
            <w:pPr>
              <w:jc w:val="both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 xml:space="preserve">Количество  клубных формирований, в том числе </w:t>
            </w:r>
            <w:r w:rsidRPr="00C26AE5">
              <w:rPr>
                <w:color w:val="000000"/>
                <w:szCs w:val="28"/>
              </w:rPr>
              <w:t>коллективов самодеятельного творчества, клубов по интересам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ед.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947B96" w:rsidP="00F71DA1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B82138">
            <w:pPr>
              <w:jc w:val="both"/>
              <w:rPr>
                <w:color w:val="000000"/>
                <w:szCs w:val="28"/>
              </w:rPr>
            </w:pPr>
            <w:r w:rsidRPr="00C26AE5">
              <w:rPr>
                <w:color w:val="000000"/>
                <w:szCs w:val="28"/>
              </w:rPr>
              <w:t>Число участников в них,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чел.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F71DA1" w:rsidP="00F71DA1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B82138">
            <w:pPr>
              <w:jc w:val="both"/>
              <w:rPr>
                <w:color w:val="000000"/>
                <w:szCs w:val="28"/>
              </w:rPr>
            </w:pPr>
            <w:r w:rsidRPr="00C26AE5">
              <w:rPr>
                <w:color w:val="000000"/>
                <w:szCs w:val="28"/>
              </w:rPr>
              <w:t>- в коллективах самодеятельного тв</w:t>
            </w:r>
            <w:r w:rsidR="00947B96">
              <w:rPr>
                <w:color w:val="000000"/>
                <w:szCs w:val="28"/>
              </w:rPr>
              <w:t>орчества (в том числе детей</w:t>
            </w:r>
            <w:r w:rsidRPr="00C26AE5">
              <w:rPr>
                <w:color w:val="000000"/>
                <w:szCs w:val="28"/>
              </w:rPr>
              <w:t xml:space="preserve"> до 15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чел.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F71DA1" w:rsidP="00F71DA1">
            <w:pPr>
              <w:rPr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B82138">
            <w:pPr>
              <w:jc w:val="both"/>
              <w:rPr>
                <w:color w:val="000000"/>
                <w:szCs w:val="28"/>
              </w:rPr>
            </w:pPr>
            <w:r w:rsidRPr="00C26AE5">
              <w:rPr>
                <w:color w:val="000000"/>
                <w:szCs w:val="28"/>
              </w:rPr>
              <w:t xml:space="preserve">- в клубах по интересам, созданных на площадках учреждений культуры  (в </w:t>
            </w:r>
            <w:r w:rsidR="00947B96">
              <w:rPr>
                <w:color w:val="000000"/>
                <w:szCs w:val="28"/>
              </w:rPr>
              <w:t>том числе детей</w:t>
            </w:r>
            <w:r w:rsidRPr="00C26AE5">
              <w:rPr>
                <w:color w:val="000000"/>
                <w:szCs w:val="28"/>
              </w:rPr>
              <w:t xml:space="preserve"> до 15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чел.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947B96" w:rsidP="00F71DA1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B82138">
            <w:pPr>
              <w:jc w:val="both"/>
              <w:rPr>
                <w:color w:val="000000"/>
                <w:szCs w:val="28"/>
              </w:rPr>
            </w:pPr>
            <w:r w:rsidRPr="00C26AE5">
              <w:rPr>
                <w:color w:val="000000"/>
                <w:szCs w:val="28"/>
              </w:rPr>
              <w:t>Число культурно-досуговых мероприятий (из них для детей до 15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ед.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947B96" w:rsidP="00F71DA1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947B96">
            <w:pPr>
              <w:jc w:val="both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 xml:space="preserve">Численность участников культурно-досуговых мероприятий </w:t>
            </w:r>
            <w:r w:rsidRPr="00C26AE5">
              <w:rPr>
                <w:color w:val="000000"/>
                <w:szCs w:val="28"/>
              </w:rPr>
              <w:t xml:space="preserve">(в том числе </w:t>
            </w:r>
            <w:r w:rsidR="00947B96">
              <w:rPr>
                <w:color w:val="000000"/>
                <w:szCs w:val="28"/>
              </w:rPr>
              <w:t>детей</w:t>
            </w:r>
            <w:r w:rsidRPr="00C26AE5">
              <w:rPr>
                <w:color w:val="000000"/>
                <w:szCs w:val="28"/>
              </w:rPr>
              <w:t xml:space="preserve"> до 15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тыс.</w:t>
            </w:r>
            <w:r w:rsidR="00F11898">
              <w:rPr>
                <w:color w:val="000000"/>
                <w:szCs w:val="28"/>
              </w:rPr>
              <w:t xml:space="preserve"> </w:t>
            </w:r>
            <w:r w:rsidRPr="00F71DA1">
              <w:rPr>
                <w:color w:val="000000"/>
                <w:szCs w:val="28"/>
              </w:rPr>
              <w:t>чел.</w:t>
            </w:r>
          </w:p>
        </w:tc>
      </w:tr>
      <w:tr w:rsidR="00F71DA1" w:rsidRPr="00C26AE5" w:rsidTr="00F71DA1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DA1" w:rsidRPr="00C26AE5" w:rsidRDefault="00947B96" w:rsidP="00F71DA1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A1" w:rsidRPr="00C26AE5" w:rsidRDefault="00F71DA1" w:rsidP="00B82138">
            <w:pPr>
              <w:jc w:val="both"/>
              <w:rPr>
                <w:color w:val="000000"/>
                <w:szCs w:val="28"/>
              </w:rPr>
            </w:pPr>
            <w:r w:rsidRPr="00C26AE5">
              <w:rPr>
                <w:color w:val="000000"/>
                <w:szCs w:val="28"/>
              </w:rPr>
              <w:t>Число мероприятий на платной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DA1" w:rsidRPr="00F71DA1" w:rsidRDefault="00F71DA1" w:rsidP="00B82138">
            <w:pPr>
              <w:jc w:val="center"/>
              <w:rPr>
                <w:color w:val="000000"/>
                <w:szCs w:val="28"/>
              </w:rPr>
            </w:pPr>
            <w:r w:rsidRPr="00F71DA1">
              <w:rPr>
                <w:color w:val="000000"/>
                <w:szCs w:val="28"/>
              </w:rPr>
              <w:t>ед.</w:t>
            </w:r>
          </w:p>
        </w:tc>
      </w:tr>
    </w:tbl>
    <w:p w:rsidR="00F71DA1" w:rsidRDefault="00F71DA1"/>
    <w:sectPr w:rsidR="00F71DA1" w:rsidSect="00F71D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1"/>
    <w:rsid w:val="004F3782"/>
    <w:rsid w:val="00634DF8"/>
    <w:rsid w:val="00760B60"/>
    <w:rsid w:val="00947B96"/>
    <w:rsid w:val="00B07EFB"/>
    <w:rsid w:val="00C4233B"/>
    <w:rsid w:val="00DD576C"/>
    <w:rsid w:val="00F11898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9988"/>
  <w15:chartTrackingRefBased/>
  <w15:docId w15:val="{CDAD80B3-71B4-4C3C-AC9E-E672F6A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5</cp:revision>
  <cp:lastPrinted>2016-12-13T10:06:00Z</cp:lastPrinted>
  <dcterms:created xsi:type="dcterms:W3CDTF">2016-12-13T09:58:00Z</dcterms:created>
  <dcterms:modified xsi:type="dcterms:W3CDTF">2016-12-15T10:06:00Z</dcterms:modified>
</cp:coreProperties>
</file>